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5711" w:rsidRDefault="00C35711" w:rsidP="00C3571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C35711" w:rsidRDefault="00C35711" w:rsidP="00C35711">
      <w:pPr>
        <w:pStyle w:val="a4"/>
        <w:rPr>
          <w:bCs/>
        </w:rPr>
      </w:pPr>
      <w:r>
        <w:rPr>
          <w:bCs/>
        </w:rPr>
        <w:t>ПОЯСНИТЕЛЬНАЯ ЗАПИСКА</w:t>
      </w:r>
    </w:p>
    <w:p w:rsidR="00C35711" w:rsidRPr="00C12B55" w:rsidRDefault="00C35711" w:rsidP="00C35711">
      <w:pPr>
        <w:pStyle w:val="a4"/>
        <w:rPr>
          <w:b/>
          <w:bCs/>
        </w:rPr>
      </w:pPr>
      <w:r w:rsidRPr="00C12B55">
        <w:rPr>
          <w:b/>
          <w:bCs/>
        </w:rPr>
        <w:t xml:space="preserve">к проекту федерального закона                                                                                           «О внесении изменений в Федеральный закон                                                                    «О Всероссийской сельскохозяйственной переписи»  </w:t>
      </w:r>
    </w:p>
    <w:p w:rsidR="00C35711" w:rsidRPr="004E28DE" w:rsidRDefault="00C35711" w:rsidP="004E28DE">
      <w:pPr>
        <w:pStyle w:val="21"/>
        <w:spacing w:before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proofErr w:type="gramStart"/>
      <w:r w:rsidRPr="004E28DE">
        <w:rPr>
          <w:rFonts w:ascii="Times New Roman" w:eastAsia="Times New Roman" w:hAnsi="Times New Roman" w:cs="Times New Roman"/>
          <w:sz w:val="28"/>
          <w:szCs w:val="24"/>
          <w:lang w:eastAsia="ru-RU"/>
        </w:rPr>
        <w:t>Необходимость уточнения правовых норм, установленных действующим федеральным законом, связана с произошедшими изменениями российского законодательства после его принятия, в частности с принятием Федеральных законов от 29 ноября 2007 г. № 282-ФЗ «Об официальном статистическом учете и системе государственной статистики в Российской Федерации», от 27 июля 2006 г. № 149-ФЗ «Об информации, информационных технологиях и о защите информации», внесением изменений в Бюджетный кодекс Российской</w:t>
      </w:r>
      <w:proofErr w:type="gramEnd"/>
      <w:r w:rsidRPr="004E28D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Федерации и  Федеральный закон от 6 октября 1999 г.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 и др.</w:t>
      </w:r>
    </w:p>
    <w:p w:rsidR="00C35711" w:rsidRDefault="00C35711" w:rsidP="00C35711">
      <w:pPr>
        <w:pStyle w:val="a4"/>
        <w:spacing w:before="120" w:after="120"/>
        <w:ind w:firstLine="709"/>
        <w:jc w:val="both"/>
      </w:pPr>
      <w:proofErr w:type="gramStart"/>
      <w:r>
        <w:t>Предметом правового регулирования законопроекта «О внесении изменений в Федеральный закон «О Всероссийской сельскохозяйственной переписи» (далее – Проект) являются общественные отношения, возникающие при подготовке и проведении Всероссийской сельскохозяйственной переписи, ее финансовом и методологическом обеспечении, обработке полученных сведений об объектах сельскохозяйственной переписи, подведении итогов, их официальном опубликовании, хранении переписных листов и иных документов переписи.</w:t>
      </w:r>
      <w:proofErr w:type="gramEnd"/>
    </w:p>
    <w:p w:rsidR="00C35711" w:rsidRDefault="00C35711" w:rsidP="00C35711">
      <w:pPr>
        <w:pStyle w:val="a4"/>
        <w:ind w:firstLine="709"/>
        <w:jc w:val="both"/>
      </w:pPr>
      <w:r>
        <w:t>Проект  содержит  изменения в действующий Федеральный закон от 21 июля 2005 г. № 108-ФЗ «О Всероссийской сельскохозяйственной переписи», основанные на базовых федеральных законах, имеющих отношение к  предмету правового регулирования.</w:t>
      </w:r>
    </w:p>
    <w:p w:rsidR="00C35711" w:rsidRDefault="00C35711" w:rsidP="00C35711">
      <w:pPr>
        <w:pStyle w:val="a4"/>
        <w:spacing w:before="120"/>
        <w:ind w:firstLine="709"/>
        <w:jc w:val="both"/>
      </w:pPr>
      <w:r>
        <w:t>1. В Проекте используются новые термины в сфере официального статистического уч</w:t>
      </w:r>
      <w:r w:rsidR="007B63AA">
        <w:t>ета</w:t>
      </w:r>
      <w:r>
        <w:t xml:space="preserve"> в связи с принятием Федерального закона от 29 ноября 2007 г. № 282-ФЗ «Об официальном статистическом учете и системе государственной статистики в Российской Федерации»: официальная статистическая информация, официальная статистическая методология, федеральное статистическое наблюдение и др.</w:t>
      </w:r>
    </w:p>
    <w:p w:rsidR="00C35711" w:rsidRDefault="00C35711" w:rsidP="00C35711">
      <w:pPr>
        <w:pStyle w:val="a4"/>
        <w:spacing w:before="120"/>
        <w:ind w:firstLine="709"/>
        <w:jc w:val="both"/>
      </w:pPr>
      <w:r>
        <w:t xml:space="preserve">2. Изменения, внесенные в Федеральный закон от 6 октября </w:t>
      </w:r>
      <w:smartTag w:uri="urn:schemas-microsoft-com:office:smarttags" w:element="metricconverter">
        <w:smartTagPr>
          <w:attr w:name="ProductID" w:val="1999 г"/>
        </w:smartTagPr>
        <w:r>
          <w:t>1999 г</w:t>
        </w:r>
      </w:smartTag>
      <w:r>
        <w:t xml:space="preserve">.     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 и Бюджетный кодекс Российской Федерации после выхода Федерального закона от 21 июля 2005 г. № 108-ФЗ «О Всероссийской сельскохозяйственной переписи», более четко определили требования по передаче полномочий Российской Федерации по предметам ведения Российской Федерации органам исполнительной власти субъектов </w:t>
      </w:r>
      <w:r>
        <w:lastRenderedPageBreak/>
        <w:t>Российской Федерации и финансовому обеспечению осуществления этих полномочий за счет субвенций из федерального бюджета.</w:t>
      </w:r>
    </w:p>
    <w:p w:rsidR="00C35711" w:rsidRDefault="00C35711" w:rsidP="00C35711">
      <w:pPr>
        <w:pStyle w:val="a4"/>
        <w:spacing w:before="120"/>
        <w:ind w:firstLine="709"/>
        <w:jc w:val="both"/>
      </w:pPr>
      <w:r>
        <w:t>На основании положений пункта 7 статьи 26.3 Федерального закона от 06.10.1999 № 184-ФЗ, с последующими изменениями, в федеральных законах должны определяться:</w:t>
      </w:r>
    </w:p>
    <w:p w:rsidR="00C35711" w:rsidRDefault="00C35711" w:rsidP="00C35711">
      <w:pPr>
        <w:pStyle w:val="a4"/>
        <w:spacing w:before="120" w:after="120"/>
        <w:ind w:firstLine="709"/>
        <w:jc w:val="both"/>
      </w:pPr>
      <w:r>
        <w:t>- права и обязанности федеральных органов исполнительной власти по вопросам осуществления органами исполнительной власти субъектов Российской Федерации передаваемых полномочий, в том числе проведение контроля, а также порядок изъятия соответствующих полномочий у органов исполнительной власти субъектов Российской Федерации;</w:t>
      </w:r>
    </w:p>
    <w:p w:rsidR="00C35711" w:rsidRDefault="00C35711" w:rsidP="00C35711">
      <w:pPr>
        <w:pStyle w:val="a4"/>
        <w:ind w:firstLine="709"/>
        <w:jc w:val="both"/>
      </w:pPr>
      <w:r>
        <w:t>- права и обязанности высших должностных лиц субъектов Российской Федерации (руководителей высших органов исполнительной власти субъектов Российской Федерации), в том числе порядок предоставления отчетности по установленной форме об осуществлении переданных полномочий, расходовании субвенций из федерального бюджета.</w:t>
      </w:r>
    </w:p>
    <w:p w:rsidR="00C35711" w:rsidRDefault="00C35711" w:rsidP="00C35711">
      <w:pPr>
        <w:pStyle w:val="2"/>
        <w:spacing w:before="120" w:after="120"/>
        <w:ind w:firstLine="709"/>
        <w:rPr>
          <w:u w:val="none"/>
        </w:rPr>
      </w:pPr>
      <w:r>
        <w:rPr>
          <w:u w:val="none"/>
        </w:rPr>
        <w:t xml:space="preserve">3. В соответствии с положениями Федерального закона от 27 июля 2006 г. № 149-ФЗ «Об информации, информационных технологиях и о защите информации» в законопроекте следует учесть, что от имени  Российской Федерации правомочия обладателя информации, полученной в результате Всероссийской сельскохозяйственной переписи, осуществляет федеральный орган исполнительной власти, ответственный за ее проведение. </w:t>
      </w:r>
    </w:p>
    <w:p w:rsidR="00C35711" w:rsidRDefault="00C35711" w:rsidP="00C35711">
      <w:pPr>
        <w:pStyle w:val="a4"/>
        <w:ind w:firstLine="709"/>
        <w:jc w:val="both"/>
      </w:pPr>
      <w:r>
        <w:t xml:space="preserve">4. В соответствии с новым содержанием ст.133 Бюджетного кодекса Российской Федерации должен быть изменен порядок </w:t>
      </w:r>
      <w:proofErr w:type="gramStart"/>
      <w:r>
        <w:t>финансирования расходов  органов</w:t>
      </w:r>
      <w:r w:rsidR="00B35E26">
        <w:t xml:space="preserve"> </w:t>
      </w:r>
      <w:r>
        <w:t xml:space="preserve"> исполнительной власти субъектов Российской Федерации</w:t>
      </w:r>
      <w:proofErr w:type="gramEnd"/>
      <w:r>
        <w:t xml:space="preserve"> на осуществление ими переданных полномочий Российской Федерации по подготовке и проведению переписи. </w:t>
      </w:r>
    </w:p>
    <w:p w:rsidR="00C35711" w:rsidRDefault="00C35711" w:rsidP="00C35711">
      <w:pPr>
        <w:pStyle w:val="a4"/>
        <w:spacing w:before="120" w:after="120"/>
        <w:ind w:firstLine="709"/>
        <w:jc w:val="both"/>
      </w:pPr>
      <w:r>
        <w:t>Финансирование будет осуществляться за счет субвенций из федерального бюджета, утвержденного федеральным законом о федеральном бюджете на соответствующий год (в Федеральном законе от 21 июля 2005 г. № 108-ФЗ «О Всероссийской сельскохозяйственной переписи» указывается Федеральный фонд компенсаций, который законодательством Российской Федерации не предусмотрен).</w:t>
      </w:r>
    </w:p>
    <w:p w:rsidR="00C35711" w:rsidRDefault="00C35711" w:rsidP="00C35711">
      <w:pPr>
        <w:pStyle w:val="a4"/>
        <w:spacing w:before="120"/>
        <w:ind w:firstLine="709"/>
        <w:jc w:val="both"/>
      </w:pPr>
      <w:proofErr w:type="gramStart"/>
      <w:r>
        <w:t xml:space="preserve">Также в Проекте  указывается, что органы </w:t>
      </w:r>
      <w:r w:rsidRPr="0008518D">
        <w:t>исполнительной</w:t>
      </w:r>
      <w:r>
        <w:t xml:space="preserve"> власти субъектов Российской Федерации и органы  местного самоуправления будут оказывать содействие федеральным органам исполнительной власти, ответственным за проведение Всероссийской сельскохозяйственной переписи, в осуществлении их полномочий не только в период подготовки переписи, но и в ходе ее проведения, а также то, что  органы местного самоуправления будут оказывать содействие органам исполнительным власти субъектов Российской Федерации</w:t>
      </w:r>
      <w:proofErr w:type="gramEnd"/>
      <w:r>
        <w:t xml:space="preserve"> в осуществлении ими переданных полномочий.</w:t>
      </w:r>
    </w:p>
    <w:p w:rsidR="00C35711" w:rsidRDefault="00C35711" w:rsidP="00C35711">
      <w:pPr>
        <w:pStyle w:val="a4"/>
        <w:spacing w:before="120"/>
        <w:ind w:firstLine="709"/>
        <w:jc w:val="both"/>
      </w:pPr>
      <w:r>
        <w:lastRenderedPageBreak/>
        <w:t>Кроме того, в Проекте  отражена возможность координации действий вышеназванных органов на уровне Правительства Российской Федерации.</w:t>
      </w:r>
    </w:p>
    <w:p w:rsidR="00C35711" w:rsidRDefault="00C35711" w:rsidP="00C35711">
      <w:pPr>
        <w:pStyle w:val="a4"/>
        <w:spacing w:before="120"/>
        <w:ind w:firstLine="709"/>
        <w:jc w:val="both"/>
      </w:pPr>
      <w:proofErr w:type="gramStart"/>
      <w:r>
        <w:t>Проект создает нормативную базу для расширения полномочий федерального органа исполнительной власти, ответственного за проведение Всероссийской сельскохозяйственной переписи, определения полномочий органов исполнительной власти субъектов Российской Федерации по подготовке и проведению Всероссийской сельскохозяйственн</w:t>
      </w:r>
      <w:r w:rsidR="009D764D">
        <w:t>ой переписи, финансированию</w:t>
      </w:r>
      <w:r>
        <w:t xml:space="preserve"> расходов на осуществление</w:t>
      </w:r>
      <w:r w:rsidR="009D764D">
        <w:t xml:space="preserve"> этих полномочий и осуществлению</w:t>
      </w:r>
      <w:r>
        <w:t xml:space="preserve"> контроля за</w:t>
      </w:r>
      <w:r w:rsidR="009D764D">
        <w:t xml:space="preserve"> их выполнением, а также целевому расходованию</w:t>
      </w:r>
      <w:r>
        <w:t xml:space="preserve"> средств на предоставление субвенций.</w:t>
      </w:r>
      <w:proofErr w:type="gramEnd"/>
    </w:p>
    <w:p w:rsidR="00C35711" w:rsidRDefault="00C35711" w:rsidP="004E28DE">
      <w:pPr>
        <w:pStyle w:val="a4"/>
        <w:spacing w:before="120"/>
        <w:ind w:firstLine="709"/>
        <w:jc w:val="both"/>
      </w:pPr>
      <w:r w:rsidRPr="004E28DE">
        <w:t xml:space="preserve">В связи с принятием Проекта приостановление, изменение, дополнение или принятие, а также признание </w:t>
      </w:r>
      <w:proofErr w:type="gramStart"/>
      <w:r w:rsidRPr="004E28DE">
        <w:t>утратившими</w:t>
      </w:r>
      <w:proofErr w:type="gramEnd"/>
      <w:r w:rsidRPr="004E28DE">
        <w:t xml:space="preserve"> силу</w:t>
      </w:r>
      <w:r w:rsidR="0013411F" w:rsidRPr="0013411F">
        <w:t xml:space="preserve"> </w:t>
      </w:r>
      <w:r w:rsidR="0013411F">
        <w:t>законодательных актов</w:t>
      </w:r>
      <w:r w:rsidRPr="004E28DE">
        <w:t xml:space="preserve">, не требуется. </w:t>
      </w:r>
    </w:p>
    <w:p w:rsidR="0013411F" w:rsidRPr="004E28DE" w:rsidRDefault="0013411F" w:rsidP="004E28DE">
      <w:pPr>
        <w:pStyle w:val="a4"/>
        <w:spacing w:before="120"/>
        <w:ind w:firstLine="709"/>
        <w:jc w:val="both"/>
      </w:pPr>
      <w:r w:rsidRPr="004E28DE">
        <w:t>В связи с принятием Проекта</w:t>
      </w:r>
      <w:r>
        <w:t xml:space="preserve"> потребуется принятие </w:t>
      </w:r>
      <w:r>
        <w:rPr>
          <w:szCs w:val="28"/>
        </w:rPr>
        <w:t xml:space="preserve">постановления Правительства Российской Федерации «О порядке </w:t>
      </w:r>
      <w:r w:rsidRPr="008D7DEE">
        <w:rPr>
          <w:szCs w:val="28"/>
        </w:rPr>
        <w:t>предоставления</w:t>
      </w:r>
      <w:r>
        <w:rPr>
          <w:szCs w:val="28"/>
        </w:rPr>
        <w:t xml:space="preserve"> и распределения субвенций из федерального бюджета бюджетам субъектов Российской </w:t>
      </w:r>
      <w:proofErr w:type="gramStart"/>
      <w:r>
        <w:rPr>
          <w:szCs w:val="28"/>
        </w:rPr>
        <w:t>Федерации</w:t>
      </w:r>
      <w:proofErr w:type="gramEnd"/>
      <w:r>
        <w:rPr>
          <w:szCs w:val="28"/>
        </w:rPr>
        <w:t xml:space="preserve"> на осуществление переданных органам исполнительной власти субъектов Российской Федерации полномочий Российской Федерации  по подготовке и проведению Всероссийской сельскохозяйственной переписи 2016 года»</w:t>
      </w:r>
      <w:r w:rsidRPr="00201F03">
        <w:rPr>
          <w:szCs w:val="28"/>
        </w:rPr>
        <w:t>.</w:t>
      </w:r>
    </w:p>
    <w:p w:rsidR="00C35711" w:rsidRPr="00982E7C" w:rsidRDefault="00C35711" w:rsidP="00C35711">
      <w:pPr>
        <w:pStyle w:val="a4"/>
        <w:spacing w:before="120"/>
        <w:ind w:firstLine="708"/>
        <w:jc w:val="both"/>
        <w:rPr>
          <w:bCs/>
        </w:rPr>
      </w:pPr>
      <w:r w:rsidRPr="00982E7C">
        <w:rPr>
          <w:bCs/>
        </w:rPr>
        <w:t>Р</w:t>
      </w:r>
      <w:r>
        <w:rPr>
          <w:bCs/>
        </w:rPr>
        <w:t>еализация Проекта</w:t>
      </w:r>
      <w:r w:rsidRPr="00982E7C">
        <w:rPr>
          <w:bCs/>
        </w:rPr>
        <w:t xml:space="preserve"> не повлечет дополнительных расходов из федерального бюджета. </w:t>
      </w:r>
    </w:p>
    <w:p w:rsidR="00C35711" w:rsidRDefault="00C35711" w:rsidP="00C35711">
      <w:pPr>
        <w:pStyle w:val="a4"/>
        <w:spacing w:before="120"/>
        <w:ind w:firstLine="709"/>
        <w:jc w:val="both"/>
      </w:pPr>
    </w:p>
    <w:p w:rsidR="00C35711" w:rsidRPr="00BA7F6D" w:rsidRDefault="00C35711" w:rsidP="00C3571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sectPr w:rsidR="00C35711" w:rsidRPr="00BA7F6D" w:rsidSect="009C7A34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0289" w:rsidRDefault="00890289" w:rsidP="009C7A34">
      <w:pPr>
        <w:spacing w:after="0" w:line="240" w:lineRule="auto"/>
      </w:pPr>
      <w:r>
        <w:separator/>
      </w:r>
    </w:p>
  </w:endnote>
  <w:endnote w:type="continuationSeparator" w:id="0">
    <w:p w:rsidR="00890289" w:rsidRDefault="00890289" w:rsidP="009C7A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0289" w:rsidRDefault="00890289" w:rsidP="009C7A34">
      <w:pPr>
        <w:spacing w:after="0" w:line="240" w:lineRule="auto"/>
      </w:pPr>
      <w:r>
        <w:separator/>
      </w:r>
    </w:p>
  </w:footnote>
  <w:footnote w:type="continuationSeparator" w:id="0">
    <w:p w:rsidR="00890289" w:rsidRDefault="00890289" w:rsidP="009C7A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80195081"/>
      <w:docPartObj>
        <w:docPartGallery w:val="Page Numbers (Top of Page)"/>
        <w:docPartUnique/>
      </w:docPartObj>
    </w:sdtPr>
    <w:sdtEndPr/>
    <w:sdtContent>
      <w:p w:rsidR="009C7A34" w:rsidRDefault="009C7A34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5524C">
          <w:rPr>
            <w:noProof/>
          </w:rPr>
          <w:t>3</w:t>
        </w:r>
        <w:r>
          <w:fldChar w:fldCharType="end"/>
        </w:r>
      </w:p>
    </w:sdtContent>
  </w:sdt>
  <w:p w:rsidR="009C7A34" w:rsidRDefault="009C7A34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7F6D"/>
    <w:rsid w:val="00075349"/>
    <w:rsid w:val="0013411F"/>
    <w:rsid w:val="002A77E6"/>
    <w:rsid w:val="0030580B"/>
    <w:rsid w:val="0035524C"/>
    <w:rsid w:val="0042454F"/>
    <w:rsid w:val="004A5652"/>
    <w:rsid w:val="004B2383"/>
    <w:rsid w:val="004E28DE"/>
    <w:rsid w:val="00516B57"/>
    <w:rsid w:val="00567728"/>
    <w:rsid w:val="006156CA"/>
    <w:rsid w:val="00792036"/>
    <w:rsid w:val="007B2A3F"/>
    <w:rsid w:val="007B63AA"/>
    <w:rsid w:val="00890289"/>
    <w:rsid w:val="008B7A4D"/>
    <w:rsid w:val="009A04E7"/>
    <w:rsid w:val="009C7A34"/>
    <w:rsid w:val="009D764D"/>
    <w:rsid w:val="009E0612"/>
    <w:rsid w:val="009E67BE"/>
    <w:rsid w:val="00A234F8"/>
    <w:rsid w:val="00B35E26"/>
    <w:rsid w:val="00BA7F6D"/>
    <w:rsid w:val="00BE622F"/>
    <w:rsid w:val="00C23207"/>
    <w:rsid w:val="00C35711"/>
    <w:rsid w:val="00DA27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C35711"/>
    <w:pPr>
      <w:keepNext/>
      <w:spacing w:after="0" w:line="240" w:lineRule="auto"/>
      <w:ind w:firstLine="708"/>
      <w:jc w:val="both"/>
      <w:outlineLvl w:val="1"/>
    </w:pPr>
    <w:rPr>
      <w:rFonts w:ascii="Times New Roman" w:eastAsia="Times New Roman" w:hAnsi="Times New Roman" w:cs="Times New Roman"/>
      <w:bCs/>
      <w:sz w:val="28"/>
      <w:szCs w:val="20"/>
      <w:u w:val="single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A7F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rsid w:val="00C35711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5">
    <w:name w:val="Основной текст Знак"/>
    <w:basedOn w:val="a0"/>
    <w:link w:val="a4"/>
    <w:rsid w:val="00C3571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2"/>
    <w:basedOn w:val="a"/>
    <w:link w:val="22"/>
    <w:uiPriority w:val="99"/>
    <w:semiHidden/>
    <w:unhideWhenUsed/>
    <w:rsid w:val="00C35711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C35711"/>
  </w:style>
  <w:style w:type="character" w:customStyle="1" w:styleId="20">
    <w:name w:val="Заголовок 2 Знак"/>
    <w:basedOn w:val="a0"/>
    <w:link w:val="2"/>
    <w:rsid w:val="00C35711"/>
    <w:rPr>
      <w:rFonts w:ascii="Times New Roman" w:eastAsia="Times New Roman" w:hAnsi="Times New Roman" w:cs="Times New Roman"/>
      <w:bCs/>
      <w:sz w:val="28"/>
      <w:szCs w:val="20"/>
      <w:u w:val="single"/>
      <w:lang w:eastAsia="ru-RU"/>
    </w:rPr>
  </w:style>
  <w:style w:type="paragraph" w:styleId="a6">
    <w:name w:val="header"/>
    <w:basedOn w:val="a"/>
    <w:link w:val="a7"/>
    <w:uiPriority w:val="99"/>
    <w:unhideWhenUsed/>
    <w:rsid w:val="009C7A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C7A34"/>
  </w:style>
  <w:style w:type="paragraph" w:styleId="a8">
    <w:name w:val="footer"/>
    <w:basedOn w:val="a"/>
    <w:link w:val="a9"/>
    <w:uiPriority w:val="99"/>
    <w:unhideWhenUsed/>
    <w:rsid w:val="009C7A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C7A34"/>
  </w:style>
  <w:style w:type="paragraph" w:styleId="aa">
    <w:name w:val="Balloon Text"/>
    <w:basedOn w:val="a"/>
    <w:link w:val="ab"/>
    <w:uiPriority w:val="99"/>
    <w:semiHidden/>
    <w:unhideWhenUsed/>
    <w:rsid w:val="003552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5524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C35711"/>
    <w:pPr>
      <w:keepNext/>
      <w:spacing w:after="0" w:line="240" w:lineRule="auto"/>
      <w:ind w:firstLine="708"/>
      <w:jc w:val="both"/>
      <w:outlineLvl w:val="1"/>
    </w:pPr>
    <w:rPr>
      <w:rFonts w:ascii="Times New Roman" w:eastAsia="Times New Roman" w:hAnsi="Times New Roman" w:cs="Times New Roman"/>
      <w:bCs/>
      <w:sz w:val="28"/>
      <w:szCs w:val="20"/>
      <w:u w:val="single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A7F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rsid w:val="00C35711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5">
    <w:name w:val="Основной текст Знак"/>
    <w:basedOn w:val="a0"/>
    <w:link w:val="a4"/>
    <w:rsid w:val="00C3571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2"/>
    <w:basedOn w:val="a"/>
    <w:link w:val="22"/>
    <w:uiPriority w:val="99"/>
    <w:semiHidden/>
    <w:unhideWhenUsed/>
    <w:rsid w:val="00C35711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C35711"/>
  </w:style>
  <w:style w:type="character" w:customStyle="1" w:styleId="20">
    <w:name w:val="Заголовок 2 Знак"/>
    <w:basedOn w:val="a0"/>
    <w:link w:val="2"/>
    <w:rsid w:val="00C35711"/>
    <w:rPr>
      <w:rFonts w:ascii="Times New Roman" w:eastAsia="Times New Roman" w:hAnsi="Times New Roman" w:cs="Times New Roman"/>
      <w:bCs/>
      <w:sz w:val="28"/>
      <w:szCs w:val="20"/>
      <w:u w:val="single"/>
      <w:lang w:eastAsia="ru-RU"/>
    </w:rPr>
  </w:style>
  <w:style w:type="paragraph" w:styleId="a6">
    <w:name w:val="header"/>
    <w:basedOn w:val="a"/>
    <w:link w:val="a7"/>
    <w:uiPriority w:val="99"/>
    <w:unhideWhenUsed/>
    <w:rsid w:val="009C7A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C7A34"/>
  </w:style>
  <w:style w:type="paragraph" w:styleId="a8">
    <w:name w:val="footer"/>
    <w:basedOn w:val="a"/>
    <w:link w:val="a9"/>
    <w:uiPriority w:val="99"/>
    <w:unhideWhenUsed/>
    <w:rsid w:val="009C7A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C7A34"/>
  </w:style>
  <w:style w:type="paragraph" w:styleId="aa">
    <w:name w:val="Balloon Text"/>
    <w:basedOn w:val="a"/>
    <w:link w:val="ab"/>
    <w:uiPriority w:val="99"/>
    <w:semiHidden/>
    <w:unhideWhenUsed/>
    <w:rsid w:val="003552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5524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3</Pages>
  <Words>965</Words>
  <Characters>5507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Rosstat</Company>
  <LinksUpToDate>false</LinksUpToDate>
  <CharactersWithSpaces>6460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Демина Людмила Витальевна</dc:creator>
  <cp:lastModifiedBy>Демина Людмила Витальевна</cp:lastModifiedBy>
  <cp:revision>19</cp:revision>
  <cp:lastPrinted>2014-01-09T09:41:00Z</cp:lastPrinted>
  <dcterms:created xsi:type="dcterms:W3CDTF">2013-07-23T11:06:00Z</dcterms:created>
  <dcterms:modified xsi:type="dcterms:W3CDTF">2014-01-09T09:49:00Z</dcterms:modified>
</cp:coreProperties>
</file>